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52" w:type="dxa"/>
        <w:jc w:val="center"/>
        <w:tblLayout w:type="fixed"/>
        <w:tblLook w:val="0000" w:firstRow="0" w:lastRow="0" w:firstColumn="0" w:lastColumn="0" w:noHBand="0" w:noVBand="0"/>
      </w:tblPr>
      <w:tblGrid>
        <w:gridCol w:w="6726"/>
        <w:gridCol w:w="6726"/>
      </w:tblGrid>
      <w:tr w:rsidR="00C05F7D" w:rsidRPr="00610BCB" w14:paraId="69BBE09B" w14:textId="77777777" w:rsidTr="00C05F7D">
        <w:trPr>
          <w:jc w:val="center"/>
        </w:trPr>
        <w:tc>
          <w:tcPr>
            <w:tcW w:w="6726" w:type="dxa"/>
          </w:tcPr>
          <w:p w14:paraId="05753B7A" w14:textId="77777777" w:rsidR="00C05F7D" w:rsidRPr="00610BCB" w:rsidRDefault="00C05F7D" w:rsidP="00610BCB">
            <w:pPr>
              <w:jc w:val="both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610BCB">
              <w:rPr>
                <w:rFonts w:ascii="Times New Roman" w:hAnsi="Times New Roman"/>
                <w:sz w:val="26"/>
                <w:szCs w:val="24"/>
              </w:rPr>
              <w:t>TRƯỜNG ĐẠI HỌC NGOẠI NGỮ</w:t>
            </w:r>
          </w:p>
        </w:tc>
        <w:tc>
          <w:tcPr>
            <w:tcW w:w="6726" w:type="dxa"/>
          </w:tcPr>
          <w:p w14:paraId="7D776DCA" w14:textId="77777777" w:rsidR="00C05F7D" w:rsidRPr="00610BCB" w:rsidRDefault="00C05F7D" w:rsidP="00C05F7D">
            <w:pPr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610BCB">
              <w:rPr>
                <w:rFonts w:ascii="Times New Roman" w:hAnsi="Times New Roman"/>
                <w:b/>
                <w:sz w:val="26"/>
                <w:szCs w:val="24"/>
              </w:rPr>
              <w:t>CỘNG HOÀ XÃ HỘI CHỦ NGHĨA VIỆT NAM</w:t>
            </w:r>
          </w:p>
        </w:tc>
      </w:tr>
      <w:tr w:rsidR="00C05F7D" w:rsidRPr="00610BCB" w14:paraId="5FF90DC9" w14:textId="77777777" w:rsidTr="00C05F7D">
        <w:trPr>
          <w:jc w:val="center"/>
        </w:trPr>
        <w:tc>
          <w:tcPr>
            <w:tcW w:w="6726" w:type="dxa"/>
          </w:tcPr>
          <w:p w14:paraId="67A48ED2" w14:textId="657A1E2F" w:rsidR="00C05F7D" w:rsidRPr="00610BCB" w:rsidRDefault="00C05F7D" w:rsidP="00610BCB">
            <w:pPr>
              <w:jc w:val="both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610BCB">
              <w:rPr>
                <w:rFonts w:ascii="Times New Roman" w:hAnsi="Times New Roman"/>
                <w:b/>
                <w:bCs/>
                <w:sz w:val="26"/>
                <w:szCs w:val="24"/>
              </w:rPr>
              <w:t xml:space="preserve">KHOA </w:t>
            </w:r>
            <w:r w:rsidR="0083652B">
              <w:rPr>
                <w:rFonts w:ascii="Times New Roman" w:hAnsi="Times New Roman"/>
                <w:b/>
                <w:bCs/>
                <w:sz w:val="26"/>
                <w:szCs w:val="24"/>
              </w:rPr>
              <w:t>TIẾNG NHẬT-HÀN-THÁI</w:t>
            </w:r>
          </w:p>
        </w:tc>
        <w:tc>
          <w:tcPr>
            <w:tcW w:w="6726" w:type="dxa"/>
          </w:tcPr>
          <w:p w14:paraId="2F07F970" w14:textId="77777777" w:rsidR="00C05F7D" w:rsidRPr="00610BCB" w:rsidRDefault="00C05F7D" w:rsidP="00C05F7D">
            <w:pPr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proofErr w:type="spellStart"/>
            <w:r w:rsidRPr="00610BCB">
              <w:rPr>
                <w:rFonts w:ascii="Times New Roman" w:hAnsi="Times New Roman"/>
                <w:b/>
                <w:bCs/>
                <w:sz w:val="26"/>
                <w:szCs w:val="24"/>
                <w:u w:val="single"/>
              </w:rPr>
              <w:t>Độc</w:t>
            </w:r>
            <w:proofErr w:type="spellEnd"/>
            <w:r w:rsidRPr="00610BCB">
              <w:rPr>
                <w:rFonts w:ascii="Times New Roman" w:hAnsi="Times New Roman"/>
                <w:b/>
                <w:bCs/>
                <w:sz w:val="26"/>
                <w:szCs w:val="24"/>
                <w:u w:val="single"/>
              </w:rPr>
              <w:t xml:space="preserve"> </w:t>
            </w:r>
            <w:proofErr w:type="spellStart"/>
            <w:r w:rsidRPr="00610BCB">
              <w:rPr>
                <w:rFonts w:ascii="Times New Roman" w:hAnsi="Times New Roman"/>
                <w:b/>
                <w:bCs/>
                <w:sz w:val="26"/>
                <w:szCs w:val="24"/>
                <w:u w:val="single"/>
              </w:rPr>
              <w:t>lâp</w:t>
            </w:r>
            <w:proofErr w:type="spellEnd"/>
            <w:r w:rsidRPr="00610BCB">
              <w:rPr>
                <w:rFonts w:ascii="Times New Roman" w:hAnsi="Times New Roman"/>
                <w:b/>
                <w:bCs/>
                <w:sz w:val="26"/>
                <w:szCs w:val="24"/>
                <w:u w:val="single"/>
              </w:rPr>
              <w:t xml:space="preserve"> – </w:t>
            </w:r>
            <w:proofErr w:type="spellStart"/>
            <w:r w:rsidRPr="00610BCB">
              <w:rPr>
                <w:rFonts w:ascii="Times New Roman" w:hAnsi="Times New Roman"/>
                <w:b/>
                <w:bCs/>
                <w:sz w:val="26"/>
                <w:szCs w:val="24"/>
                <w:u w:val="single"/>
              </w:rPr>
              <w:t>Tự</w:t>
            </w:r>
            <w:proofErr w:type="spellEnd"/>
            <w:r w:rsidRPr="00610BCB">
              <w:rPr>
                <w:rFonts w:ascii="Times New Roman" w:hAnsi="Times New Roman"/>
                <w:b/>
                <w:bCs/>
                <w:sz w:val="26"/>
                <w:szCs w:val="24"/>
                <w:u w:val="single"/>
              </w:rPr>
              <w:t xml:space="preserve"> do – </w:t>
            </w:r>
            <w:proofErr w:type="spellStart"/>
            <w:r w:rsidRPr="00610BCB">
              <w:rPr>
                <w:rFonts w:ascii="Times New Roman" w:hAnsi="Times New Roman"/>
                <w:b/>
                <w:bCs/>
                <w:sz w:val="26"/>
                <w:szCs w:val="24"/>
                <w:u w:val="single"/>
              </w:rPr>
              <w:t>Hạnh</w:t>
            </w:r>
            <w:proofErr w:type="spellEnd"/>
            <w:r w:rsidRPr="00610BCB">
              <w:rPr>
                <w:rFonts w:ascii="Times New Roman" w:hAnsi="Times New Roman"/>
                <w:b/>
                <w:bCs/>
                <w:sz w:val="26"/>
                <w:szCs w:val="24"/>
                <w:u w:val="single"/>
              </w:rPr>
              <w:t xml:space="preserve"> </w:t>
            </w:r>
            <w:proofErr w:type="spellStart"/>
            <w:r w:rsidRPr="00610BCB">
              <w:rPr>
                <w:rFonts w:ascii="Times New Roman" w:hAnsi="Times New Roman"/>
                <w:b/>
                <w:bCs/>
                <w:sz w:val="26"/>
                <w:szCs w:val="24"/>
                <w:u w:val="single"/>
              </w:rPr>
              <w:t>phúc</w:t>
            </w:r>
            <w:proofErr w:type="spellEnd"/>
          </w:p>
        </w:tc>
      </w:tr>
    </w:tbl>
    <w:p w14:paraId="7092B886" w14:textId="77777777" w:rsidR="00AE2CA9" w:rsidRPr="009B610F" w:rsidRDefault="00DB3A40" w:rsidP="00AE2CA9">
      <w:pPr>
        <w:jc w:val="center"/>
        <w:rPr>
          <w:rFonts w:ascii="Times New Roman" w:hAnsi="Times New Roman"/>
          <w:b/>
          <w:bCs/>
          <w:szCs w:val="8"/>
        </w:rPr>
      </w:pPr>
      <w:r>
        <w:rPr>
          <w:rFonts w:ascii="Times New Roman" w:hAnsi="Times New Roman"/>
          <w:b/>
          <w:bCs/>
          <w:noProof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73A6C" wp14:editId="3EF900A0">
                <wp:simplePos x="0" y="0"/>
                <wp:positionH relativeFrom="column">
                  <wp:posOffset>952633</wp:posOffset>
                </wp:positionH>
                <wp:positionV relativeFrom="paragraph">
                  <wp:posOffset>18783</wp:posOffset>
                </wp:positionV>
                <wp:extent cx="1307431" cy="0"/>
                <wp:effectExtent l="0" t="0" r="1397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74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FA37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1.5pt" to="177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47BDEB15" w14:textId="77777777" w:rsidR="00AE2CA9" w:rsidRPr="00C17AF0" w:rsidRDefault="00AE2CA9" w:rsidP="00AE2CA9">
      <w:pPr>
        <w:jc w:val="center"/>
        <w:rPr>
          <w:rFonts w:ascii="Times New Roman" w:hAnsi="Times New Roman"/>
          <w:b/>
          <w:bCs/>
          <w:sz w:val="30"/>
          <w:szCs w:val="22"/>
        </w:rPr>
      </w:pPr>
      <w:r w:rsidRPr="00C17AF0">
        <w:rPr>
          <w:rFonts w:ascii="Times New Roman" w:hAnsi="Times New Roman"/>
          <w:b/>
          <w:bCs/>
          <w:sz w:val="30"/>
          <w:szCs w:val="22"/>
        </w:rPr>
        <w:t xml:space="preserve">QUY TRÌNH </w:t>
      </w:r>
    </w:p>
    <w:p w14:paraId="5BF06EF3" w14:textId="77777777" w:rsidR="00AE2CA9" w:rsidRPr="00C17AF0" w:rsidRDefault="00125B95" w:rsidP="00AE2CA9">
      <w:pPr>
        <w:jc w:val="center"/>
        <w:rPr>
          <w:rFonts w:ascii="Times New Roman" w:hAnsi="Times New Roman"/>
          <w:b/>
          <w:bCs/>
          <w:sz w:val="30"/>
          <w:szCs w:val="22"/>
          <w:lang w:val="vi-VN"/>
        </w:rPr>
      </w:pPr>
      <w:r w:rsidRPr="00C17AF0">
        <w:rPr>
          <w:rFonts w:ascii="Times New Roman" w:hAnsi="Times New Roman"/>
          <w:b/>
          <w:bCs/>
          <w:sz w:val="30"/>
          <w:szCs w:val="22"/>
        </w:rPr>
        <w:t>ĐĂNG</w:t>
      </w:r>
      <w:r w:rsidRPr="00C17AF0">
        <w:rPr>
          <w:rFonts w:ascii="Times New Roman" w:hAnsi="Times New Roman"/>
          <w:b/>
          <w:bCs/>
          <w:sz w:val="30"/>
          <w:szCs w:val="22"/>
          <w:lang w:val="vi-VN"/>
        </w:rPr>
        <w:t xml:space="preserve"> KÝ VÀ THỰC HIỆN</w:t>
      </w:r>
      <w:r w:rsidR="00AE2CA9" w:rsidRPr="00C17AF0">
        <w:rPr>
          <w:rFonts w:ascii="Times New Roman" w:hAnsi="Times New Roman"/>
          <w:b/>
          <w:bCs/>
          <w:sz w:val="30"/>
          <w:szCs w:val="22"/>
        </w:rPr>
        <w:t xml:space="preserve"> LUẬN VĂN TỐT NGHIỆP SINH VIÊN</w:t>
      </w:r>
    </w:p>
    <w:p w14:paraId="31DD56D1" w14:textId="77777777" w:rsidR="00AE2CA9" w:rsidRPr="007B07EB" w:rsidRDefault="007B07EB" w:rsidP="00AE2CA9">
      <w:pPr>
        <w:jc w:val="center"/>
        <w:rPr>
          <w:rFonts w:ascii="Times New Roman" w:hAnsi="Times New Roman"/>
          <w:b/>
          <w:bCs/>
          <w:sz w:val="30"/>
          <w:szCs w:val="22"/>
          <w:lang w:val="vi-VN"/>
        </w:rPr>
      </w:pPr>
      <w:r>
        <w:rPr>
          <w:rFonts w:ascii="Times New Roman" w:hAnsi="Times New Roman"/>
          <w:b/>
          <w:bCs/>
          <w:sz w:val="30"/>
          <w:szCs w:val="22"/>
          <w:lang w:val="vi-VN"/>
        </w:rPr>
        <w:t>Hệ đào tạo: Đại học Chính quy</w:t>
      </w:r>
    </w:p>
    <w:p w14:paraId="1358510B" w14:textId="77777777" w:rsidR="0005168B" w:rsidRPr="0083652B" w:rsidRDefault="0005168B">
      <w:pPr>
        <w:rPr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3063"/>
        <w:gridCol w:w="1984"/>
        <w:gridCol w:w="1418"/>
        <w:gridCol w:w="7265"/>
      </w:tblGrid>
      <w:tr w:rsidR="00E2628C" w:rsidRPr="00562B17" w14:paraId="3C9F6DDC" w14:textId="77777777" w:rsidTr="00AC152F">
        <w:tc>
          <w:tcPr>
            <w:tcW w:w="760" w:type="dxa"/>
          </w:tcPr>
          <w:p w14:paraId="3E29C08E" w14:textId="77777777" w:rsidR="00FD6490" w:rsidRPr="000E52C2" w:rsidRDefault="00FD6490" w:rsidP="000E52C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0878B8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Bước</w:t>
            </w:r>
          </w:p>
        </w:tc>
        <w:tc>
          <w:tcPr>
            <w:tcW w:w="3063" w:type="dxa"/>
          </w:tcPr>
          <w:p w14:paraId="62CCCBD8" w14:textId="77777777" w:rsidR="00FD6490" w:rsidRPr="000E52C2" w:rsidRDefault="00FD6490" w:rsidP="000E52C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0E52C2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1984" w:type="dxa"/>
          </w:tcPr>
          <w:p w14:paraId="65B50983" w14:textId="77777777" w:rsidR="00FD6490" w:rsidRPr="000E52C2" w:rsidRDefault="00FD6490" w:rsidP="000E52C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0E52C2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Người thực hiện</w:t>
            </w:r>
          </w:p>
        </w:tc>
        <w:tc>
          <w:tcPr>
            <w:tcW w:w="1418" w:type="dxa"/>
          </w:tcPr>
          <w:p w14:paraId="6D3AE3F1" w14:textId="77777777" w:rsidR="00FD6490" w:rsidRDefault="009827A0" w:rsidP="000E52C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0E52C2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Thời gian</w:t>
            </w:r>
          </w:p>
          <w:p w14:paraId="07479056" w14:textId="77777777" w:rsidR="00584166" w:rsidRPr="000878B8" w:rsidRDefault="00584166" w:rsidP="000E52C2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0878B8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(hàng năm)</w:t>
            </w:r>
          </w:p>
        </w:tc>
        <w:tc>
          <w:tcPr>
            <w:tcW w:w="7265" w:type="dxa"/>
          </w:tcPr>
          <w:p w14:paraId="5F78E96A" w14:textId="77777777" w:rsidR="00FD6490" w:rsidRPr="000E52C2" w:rsidRDefault="00FD6490" w:rsidP="000E52C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0E52C2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Mô tả</w:t>
            </w:r>
          </w:p>
        </w:tc>
      </w:tr>
      <w:tr w:rsidR="00E2628C" w:rsidRPr="00EF331D" w14:paraId="604233BB" w14:textId="77777777" w:rsidTr="00AC152F">
        <w:tc>
          <w:tcPr>
            <w:tcW w:w="760" w:type="dxa"/>
          </w:tcPr>
          <w:p w14:paraId="4B466F68" w14:textId="77777777" w:rsidR="00FD6490" w:rsidRPr="00562B17" w:rsidRDefault="007F2ACF" w:rsidP="00792CCE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62B17"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3063" w:type="dxa"/>
          </w:tcPr>
          <w:p w14:paraId="682CC47E" w14:textId="77777777" w:rsidR="00FD6490" w:rsidRPr="00562B17" w:rsidRDefault="00617E59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62B17">
              <w:rPr>
                <w:rFonts w:ascii="Times New Roman" w:hAnsi="Times New Roman"/>
                <w:sz w:val="26"/>
                <w:szCs w:val="26"/>
                <w:lang w:val="vi-VN"/>
              </w:rPr>
              <w:t>Tư vấn thực hiện luận văn tốt nghiệp (LVTN) sinh viên</w:t>
            </w:r>
            <w:r w:rsidR="000664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1984" w:type="dxa"/>
          </w:tcPr>
          <w:p w14:paraId="187AFC34" w14:textId="77777777" w:rsidR="00FD6490" w:rsidRPr="00562B17" w:rsidRDefault="00ED79FF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K</w:t>
            </w:r>
            <w:r w:rsidR="00474951" w:rsidRPr="00562B17">
              <w:rPr>
                <w:rFonts w:ascii="Times New Roman" w:hAnsi="Times New Roman"/>
                <w:sz w:val="26"/>
                <w:szCs w:val="26"/>
                <w:lang w:val="vi-VN"/>
              </w:rPr>
              <w:t>hoa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/</w:t>
            </w:r>
            <w:r w:rsidR="00474951" w:rsidRPr="00562B17">
              <w:rPr>
                <w:rFonts w:ascii="Times New Roman" w:hAnsi="Times New Roman"/>
                <w:sz w:val="26"/>
                <w:szCs w:val="26"/>
                <w:lang w:val="vi-VN"/>
              </w:rPr>
              <w:t>Bộ môn</w:t>
            </w:r>
          </w:p>
        </w:tc>
        <w:tc>
          <w:tcPr>
            <w:tcW w:w="1418" w:type="dxa"/>
          </w:tcPr>
          <w:p w14:paraId="412A15FB" w14:textId="77777777" w:rsidR="00FD6490" w:rsidRPr="002B786B" w:rsidRDefault="002B786B" w:rsidP="00443F13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Tháng 9</w:t>
            </w:r>
            <w:r w:rsidR="00A9215D">
              <w:rPr>
                <w:rFonts w:ascii="Times New Roman" w:hAnsi="Times New Roman"/>
                <w:sz w:val="26"/>
                <w:szCs w:val="26"/>
                <w:lang w:val="vi-VN"/>
              </w:rPr>
              <w:t>-10</w:t>
            </w:r>
          </w:p>
        </w:tc>
        <w:tc>
          <w:tcPr>
            <w:tcW w:w="7265" w:type="dxa"/>
          </w:tcPr>
          <w:p w14:paraId="069A15C7" w14:textId="77777777" w:rsidR="00FD6490" w:rsidRPr="00E15EDB" w:rsidRDefault="00E15EDB" w:rsidP="00AC152F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Sinh viên </w:t>
            </w:r>
            <w:r w:rsidR="000664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(SV)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tham gia buổi tư vấn về LVTN</w:t>
            </w:r>
            <w:r w:rsidR="0024221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3114F9">
              <w:rPr>
                <w:rFonts w:ascii="Times New Roman" w:hAnsi="Times New Roman"/>
                <w:sz w:val="26"/>
                <w:szCs w:val="26"/>
                <w:lang w:val="vi-VN"/>
              </w:rPr>
              <w:t>để có ý tưởng và được hướng dẫn về quy trình, cách thức đăng ký và thực hiện LVTN.</w:t>
            </w:r>
          </w:p>
        </w:tc>
      </w:tr>
      <w:tr w:rsidR="00E2628C" w:rsidRPr="00EF331D" w14:paraId="526C1944" w14:textId="77777777" w:rsidTr="00AC152F">
        <w:tc>
          <w:tcPr>
            <w:tcW w:w="760" w:type="dxa"/>
          </w:tcPr>
          <w:p w14:paraId="66C76EDD" w14:textId="77777777" w:rsidR="00FD6490" w:rsidRPr="002B786B" w:rsidRDefault="002B786B" w:rsidP="00792CCE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3063" w:type="dxa"/>
          </w:tcPr>
          <w:p w14:paraId="0BF4FDA3" w14:textId="77777777" w:rsidR="00FD6490" w:rsidRPr="002B786B" w:rsidRDefault="008A08AA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Đ</w:t>
            </w:r>
            <w:r w:rsidR="002B786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ăng ký </w:t>
            </w:r>
            <w:r w:rsidR="008B0010">
              <w:rPr>
                <w:rFonts w:ascii="Times New Roman" w:hAnsi="Times New Roman"/>
                <w:sz w:val="26"/>
                <w:szCs w:val="26"/>
                <w:lang w:val="vi-VN"/>
              </w:rPr>
              <w:t>làm LVTN</w:t>
            </w:r>
          </w:p>
        </w:tc>
        <w:tc>
          <w:tcPr>
            <w:tcW w:w="1984" w:type="dxa"/>
          </w:tcPr>
          <w:p w14:paraId="50B31887" w14:textId="77777777" w:rsidR="00FD6490" w:rsidRPr="002B786B" w:rsidRDefault="007431F5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SV</w:t>
            </w:r>
            <w:r w:rsidR="002B786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đủ điều kiện đăng ký theo quy định của Khoa</w:t>
            </w:r>
          </w:p>
        </w:tc>
        <w:tc>
          <w:tcPr>
            <w:tcW w:w="1418" w:type="dxa"/>
          </w:tcPr>
          <w:p w14:paraId="01C0C35F" w14:textId="77777777" w:rsidR="00FD6490" w:rsidRPr="00BB44BD" w:rsidRDefault="00BB44BD" w:rsidP="00443F13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Tháng </w:t>
            </w:r>
            <w:r w:rsidR="004D210B">
              <w:rPr>
                <w:rFonts w:ascii="Times New Roman" w:hAnsi="Times New Roman"/>
                <w:sz w:val="26"/>
                <w:szCs w:val="26"/>
                <w:lang w:val="vi-VN"/>
              </w:rPr>
              <w:t>9</w:t>
            </w:r>
            <w:r w:rsidR="00A9215D">
              <w:rPr>
                <w:rFonts w:ascii="Times New Roman" w:hAnsi="Times New Roman"/>
                <w:sz w:val="26"/>
                <w:szCs w:val="26"/>
                <w:lang w:val="vi-VN"/>
              </w:rPr>
              <w:t>-10</w:t>
            </w:r>
          </w:p>
        </w:tc>
        <w:tc>
          <w:tcPr>
            <w:tcW w:w="7265" w:type="dxa"/>
          </w:tcPr>
          <w:p w14:paraId="5B13BC32" w14:textId="77777777" w:rsidR="00FD6490" w:rsidRDefault="000664D6" w:rsidP="00AC152F">
            <w:pPr>
              <w:pStyle w:val="ListParagraph"/>
              <w:numPr>
                <w:ilvl w:val="0"/>
                <w:numId w:val="1"/>
              </w:numPr>
              <w:ind w:left="169" w:hanging="234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SV</w:t>
            </w:r>
            <w:r w:rsidR="00527141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căn cứ các điều kiện và quy định của Khoa và Nhà trường để </w:t>
            </w:r>
            <w:r w:rsidR="00787B36">
              <w:rPr>
                <w:rFonts w:ascii="Times New Roman" w:hAnsi="Times New Roman"/>
                <w:sz w:val="26"/>
                <w:szCs w:val="26"/>
                <w:lang w:val="vi-VN"/>
              </w:rPr>
              <w:t>đăng ký làm LVTN tại Văn phòng Khoa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.</w:t>
            </w:r>
          </w:p>
          <w:p w14:paraId="1F27BC36" w14:textId="77777777" w:rsidR="00BF4AF5" w:rsidRPr="00527141" w:rsidRDefault="00BF4AF5" w:rsidP="00AC152F">
            <w:pPr>
              <w:pStyle w:val="ListParagraph"/>
              <w:numPr>
                <w:ilvl w:val="0"/>
                <w:numId w:val="1"/>
              </w:numPr>
              <w:ind w:left="169" w:hanging="234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Thông thường, điều kiện để đăng ký làm LVTN gồm: (1) đạt điểm TBC học tập từ học kỳ I đến VI tối thiểu là 7,8/10; (2) đạt điểm học phần Phương pháp luận NCKH tối thiểu là B (7,0-8,4); (3) đạt điểm </w:t>
            </w:r>
            <w:r w:rsidR="00F34195">
              <w:rPr>
                <w:rFonts w:ascii="Times New Roman" w:hAnsi="Times New Roman"/>
                <w:sz w:val="26"/>
                <w:szCs w:val="26"/>
                <w:lang w:val="vi-VN"/>
              </w:rPr>
              <w:t>R</w:t>
            </w:r>
            <w:r w:rsidR="00CA762B">
              <w:rPr>
                <w:rFonts w:ascii="Times New Roman" w:hAnsi="Times New Roman"/>
                <w:sz w:val="26"/>
                <w:szCs w:val="26"/>
                <w:lang w:val="vi-VN"/>
              </w:rPr>
              <w:t>èn luyện tối thiểu là 80/100</w:t>
            </w:r>
            <w:r w:rsidR="00291832">
              <w:rPr>
                <w:rStyle w:val="FootnoteReference"/>
                <w:rFonts w:ascii="Times New Roman" w:hAnsi="Times New Roman"/>
                <w:sz w:val="26"/>
                <w:szCs w:val="26"/>
                <w:lang w:val="vi-VN"/>
              </w:rPr>
              <w:footnoteReference w:id="1"/>
            </w:r>
          </w:p>
        </w:tc>
      </w:tr>
      <w:tr w:rsidR="00E2628C" w:rsidRPr="00EF331D" w14:paraId="5CB51125" w14:textId="77777777" w:rsidTr="00AC152F">
        <w:tc>
          <w:tcPr>
            <w:tcW w:w="760" w:type="dxa"/>
          </w:tcPr>
          <w:p w14:paraId="181221A5" w14:textId="77777777" w:rsidR="00FD6490" w:rsidRPr="00AB0343" w:rsidRDefault="00AB0343" w:rsidP="00792CCE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3063" w:type="dxa"/>
          </w:tcPr>
          <w:p w14:paraId="0AA1658D" w14:textId="77777777" w:rsidR="00FD6490" w:rsidRPr="008B0010" w:rsidRDefault="008B0010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Chọn đề tài</w:t>
            </w:r>
          </w:p>
        </w:tc>
        <w:tc>
          <w:tcPr>
            <w:tcW w:w="1984" w:type="dxa"/>
          </w:tcPr>
          <w:p w14:paraId="6CC184F2" w14:textId="77777777" w:rsidR="00FD6490" w:rsidRPr="007D2FC2" w:rsidRDefault="007431F5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SV</w:t>
            </w:r>
            <w:r w:rsidR="007D2FC2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E15EDB">
              <w:rPr>
                <w:rFonts w:ascii="Times New Roman" w:hAnsi="Times New Roman"/>
                <w:sz w:val="26"/>
                <w:szCs w:val="26"/>
                <w:lang w:val="vi-VN"/>
              </w:rPr>
              <w:t>và</w:t>
            </w:r>
            <w:r w:rsidR="007D2FC2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Giảng viên hướng dẫn (GVHD)  </w:t>
            </w:r>
          </w:p>
        </w:tc>
        <w:tc>
          <w:tcPr>
            <w:tcW w:w="1418" w:type="dxa"/>
          </w:tcPr>
          <w:p w14:paraId="571636FE" w14:textId="77777777" w:rsidR="00FD6490" w:rsidRPr="00562B17" w:rsidRDefault="009B1CF2" w:rsidP="00443F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Tháng 10</w:t>
            </w:r>
          </w:p>
        </w:tc>
        <w:tc>
          <w:tcPr>
            <w:tcW w:w="7265" w:type="dxa"/>
          </w:tcPr>
          <w:p w14:paraId="0A488A84" w14:textId="77777777" w:rsidR="00FD6490" w:rsidRDefault="000664D6" w:rsidP="00AC152F">
            <w:pPr>
              <w:pStyle w:val="ListParagraph"/>
              <w:numPr>
                <w:ilvl w:val="0"/>
                <w:numId w:val="1"/>
              </w:numPr>
              <w:ind w:left="169" w:hanging="234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SV</w:t>
            </w:r>
            <w:r w:rsidR="00787B36" w:rsidRPr="00380FF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E42DC5" w:rsidRPr="00380FF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dựa trên </w:t>
            </w:r>
            <w:r w:rsidR="004C407A" w:rsidRPr="00380FF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năng lực nghiên cứu và sở trường/sở thích của bản </w:t>
            </w:r>
            <w:r w:rsidR="007D7491" w:rsidRPr="00380FF9">
              <w:rPr>
                <w:rFonts w:ascii="Times New Roman" w:hAnsi="Times New Roman"/>
                <w:sz w:val="26"/>
                <w:szCs w:val="26"/>
                <w:lang w:val="vi-VN"/>
              </w:rPr>
              <w:t>thân để đăng ký tên đề tài LVTN</w:t>
            </w:r>
            <w:r w:rsidR="009E660E" w:rsidRPr="00380FF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(căn cứ Danh sách tên đề tài LVTN của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SV</w:t>
            </w:r>
            <w:r w:rsidR="009E660E" w:rsidRPr="00380FF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các khoá trước đã công khai trên trang web Khoa</w:t>
            </w:r>
            <w:r w:rsidR="005E39C2">
              <w:rPr>
                <w:rStyle w:val="FootnoteReference"/>
                <w:rFonts w:ascii="Times New Roman" w:hAnsi="Times New Roman"/>
                <w:sz w:val="26"/>
                <w:szCs w:val="26"/>
                <w:lang w:val="vi-VN"/>
              </w:rPr>
              <w:footnoteReference w:id="2"/>
            </w:r>
            <w:r w:rsidR="009E660E" w:rsidRPr="00380FF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) </w:t>
            </w:r>
          </w:p>
          <w:p w14:paraId="1BF68E12" w14:textId="77777777" w:rsidR="00380FF9" w:rsidRPr="00380FF9" w:rsidRDefault="000664D6" w:rsidP="00AC152F">
            <w:pPr>
              <w:pStyle w:val="ListParagraph"/>
              <w:numPr>
                <w:ilvl w:val="0"/>
                <w:numId w:val="1"/>
              </w:numPr>
              <w:ind w:left="169" w:hanging="234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SV</w:t>
            </w:r>
            <w:r w:rsidR="00380FF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liên hệ/trao đổi với GVHD (nếu có) để lựa chọn tên đề tài phù hợp.</w:t>
            </w:r>
            <w:r w:rsidR="00ED484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(Tham khảo </w:t>
            </w:r>
            <w:r w:rsidR="00ED4846" w:rsidRPr="00ED4846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Danh sách Giảng viên và Lĩnh vực nghiên cứu</w:t>
            </w:r>
            <w:r w:rsidR="00BD4BFC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 </w:t>
            </w:r>
            <w:r w:rsidR="00BD4BFC" w:rsidRPr="00BD4BFC">
              <w:rPr>
                <w:rFonts w:ascii="Times New Roman" w:hAnsi="Times New Roman"/>
                <w:sz w:val="26"/>
                <w:szCs w:val="26"/>
                <w:lang w:val="vi-VN"/>
              </w:rPr>
              <w:t>đã</w:t>
            </w:r>
            <w:r w:rsidR="00BD4BFC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công khai trên trang web Khoa)</w:t>
            </w:r>
          </w:p>
        </w:tc>
      </w:tr>
      <w:tr w:rsidR="00E2628C" w:rsidRPr="00EF331D" w14:paraId="6039C613" w14:textId="77777777" w:rsidTr="00AC152F">
        <w:tc>
          <w:tcPr>
            <w:tcW w:w="760" w:type="dxa"/>
          </w:tcPr>
          <w:p w14:paraId="295F92A8" w14:textId="77777777" w:rsidR="00FD6490" w:rsidRPr="0013376A" w:rsidRDefault="0013376A" w:rsidP="00792CCE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3063" w:type="dxa"/>
          </w:tcPr>
          <w:p w14:paraId="528A052E" w14:textId="77777777" w:rsidR="00FD6490" w:rsidRPr="0013376A" w:rsidRDefault="0013376A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Viết đề cương chi tiết</w:t>
            </w:r>
            <w:r w:rsidR="003F4BE1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(ĐCCT)</w:t>
            </w:r>
          </w:p>
        </w:tc>
        <w:tc>
          <w:tcPr>
            <w:tcW w:w="1984" w:type="dxa"/>
          </w:tcPr>
          <w:p w14:paraId="13F5A0DD" w14:textId="77777777" w:rsidR="00FD6490" w:rsidRPr="00B819C2" w:rsidRDefault="00B819C2" w:rsidP="00A53D7D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S</w:t>
            </w:r>
            <w:r w:rsidR="00904273">
              <w:rPr>
                <w:rFonts w:ascii="Times New Roman" w:hAnsi="Times New Roman"/>
                <w:sz w:val="26"/>
                <w:szCs w:val="26"/>
                <w:lang w:val="vi-VN"/>
              </w:rPr>
              <w:t>V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và GVHD</w:t>
            </w:r>
          </w:p>
        </w:tc>
        <w:tc>
          <w:tcPr>
            <w:tcW w:w="1418" w:type="dxa"/>
          </w:tcPr>
          <w:p w14:paraId="5128E805" w14:textId="77777777" w:rsidR="00FD6490" w:rsidRPr="00562B17" w:rsidRDefault="009B1CF2" w:rsidP="00443F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Tháng 10</w:t>
            </w:r>
            <w:r w:rsidR="00BF4AF5">
              <w:rPr>
                <w:rFonts w:ascii="Times New Roman" w:hAnsi="Times New Roman"/>
                <w:sz w:val="26"/>
                <w:szCs w:val="26"/>
                <w:lang w:val="vi-VN"/>
              </w:rPr>
              <w:t>-11</w:t>
            </w:r>
          </w:p>
        </w:tc>
        <w:tc>
          <w:tcPr>
            <w:tcW w:w="7265" w:type="dxa"/>
          </w:tcPr>
          <w:p w14:paraId="2959E853" w14:textId="77777777" w:rsidR="00FD6490" w:rsidRDefault="003F4BE1" w:rsidP="00AC152F">
            <w:pPr>
              <w:pStyle w:val="ListParagraph"/>
              <w:numPr>
                <w:ilvl w:val="0"/>
                <w:numId w:val="1"/>
              </w:numPr>
              <w:ind w:left="169" w:hanging="234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SV tham khảo tài liệu hướng dẫn để </w:t>
            </w:r>
            <w:r w:rsidR="00D07070">
              <w:rPr>
                <w:rFonts w:ascii="Times New Roman" w:hAnsi="Times New Roman"/>
                <w:sz w:val="26"/>
                <w:szCs w:val="26"/>
                <w:lang w:val="vi-VN"/>
              </w:rPr>
              <w:t>viết</w:t>
            </w:r>
            <w:r w:rsidR="00026C00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F06120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đề cương sơ bộ, </w:t>
            </w:r>
            <w:r w:rsidR="000745EE">
              <w:rPr>
                <w:rFonts w:ascii="Times New Roman" w:hAnsi="Times New Roman"/>
                <w:sz w:val="26"/>
                <w:szCs w:val="26"/>
                <w:lang w:val="vi-VN"/>
              </w:rPr>
              <w:t>trao đổi với</w:t>
            </w:r>
            <w:r w:rsidR="00F06120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GVHD để được hướng dẫn hoàn thiện ĐCCT</w:t>
            </w:r>
          </w:p>
          <w:p w14:paraId="79329031" w14:textId="77777777" w:rsidR="003F4BE1" w:rsidRDefault="003F4BE1" w:rsidP="00AC152F">
            <w:pPr>
              <w:pStyle w:val="ListParagraph"/>
              <w:numPr>
                <w:ilvl w:val="0"/>
                <w:numId w:val="1"/>
              </w:numPr>
              <w:ind w:left="169" w:hanging="234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SV lập ĐCCT theo </w:t>
            </w:r>
            <w:r w:rsidR="00136E7D" w:rsidRPr="002F753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  <w:t>m</w:t>
            </w:r>
            <w:r w:rsidRPr="002F753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  <w:t>ẫu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của Khoa</w:t>
            </w:r>
            <w:r w:rsidR="00B050C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(Tham khảo: </w:t>
            </w:r>
            <w:r w:rsidR="00B050CB" w:rsidRPr="00B050C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Quy định về Đề cương chi tiết LVTN</w:t>
            </w:r>
            <w:r w:rsidR="00B050CB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  <w:p w14:paraId="23D2920D" w14:textId="77777777" w:rsidR="003F4BE1" w:rsidRPr="003F4BE1" w:rsidRDefault="003F4BE1" w:rsidP="00AC152F">
            <w:pPr>
              <w:pStyle w:val="ListParagraph"/>
              <w:numPr>
                <w:ilvl w:val="0"/>
                <w:numId w:val="1"/>
              </w:numPr>
              <w:ind w:left="169" w:hanging="234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ĐCCT </w:t>
            </w:r>
            <w:r w:rsidR="0014296A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SV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nộp về Khoa phải có sự chấp thuận </w:t>
            </w:r>
            <w:r w:rsidR="00284E8D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của GVHD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(</w:t>
            </w:r>
            <w:r w:rsidR="00FC2D5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theo </w:t>
            </w:r>
            <w:r w:rsidR="009C5434" w:rsidRPr="00807FCF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  <w:t>m</w:t>
            </w:r>
            <w:r w:rsidR="00FC2D58" w:rsidRPr="00807FCF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  <w:t>ẫu</w:t>
            </w:r>
            <w:r w:rsidR="006E527D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của </w:t>
            </w:r>
            <w:r w:rsidR="00C47284">
              <w:rPr>
                <w:rFonts w:ascii="Times New Roman" w:hAnsi="Times New Roman"/>
                <w:sz w:val="26"/>
                <w:szCs w:val="26"/>
                <w:lang w:val="vi-VN"/>
              </w:rPr>
              <w:t>K</w:t>
            </w:r>
            <w:r w:rsidR="006E527D">
              <w:rPr>
                <w:rFonts w:ascii="Times New Roman" w:hAnsi="Times New Roman"/>
                <w:sz w:val="26"/>
                <w:szCs w:val="26"/>
                <w:lang w:val="vi-VN"/>
              </w:rPr>
              <w:t>hoa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) </w:t>
            </w:r>
          </w:p>
        </w:tc>
      </w:tr>
      <w:tr w:rsidR="00E2628C" w:rsidRPr="00EF331D" w14:paraId="6E6C9C22" w14:textId="77777777" w:rsidTr="00AC152F">
        <w:tc>
          <w:tcPr>
            <w:tcW w:w="760" w:type="dxa"/>
          </w:tcPr>
          <w:p w14:paraId="2370C070" w14:textId="77777777" w:rsidR="00FD6490" w:rsidRPr="0013376A" w:rsidRDefault="0013376A" w:rsidP="00792CCE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lastRenderedPageBreak/>
              <w:t>5</w:t>
            </w:r>
          </w:p>
        </w:tc>
        <w:tc>
          <w:tcPr>
            <w:tcW w:w="3063" w:type="dxa"/>
          </w:tcPr>
          <w:p w14:paraId="379353FE" w14:textId="77777777" w:rsidR="00FD6490" w:rsidRPr="00BB44BD" w:rsidRDefault="00BB44BD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Bảo vệ đề cương chi tiết</w:t>
            </w:r>
          </w:p>
        </w:tc>
        <w:tc>
          <w:tcPr>
            <w:tcW w:w="1984" w:type="dxa"/>
          </w:tcPr>
          <w:p w14:paraId="2A09FFCE" w14:textId="77777777" w:rsidR="00FD6490" w:rsidRPr="00904273" w:rsidRDefault="00904273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K</w:t>
            </w:r>
            <w:r w:rsidRPr="00562B17">
              <w:rPr>
                <w:rFonts w:ascii="Times New Roman" w:hAnsi="Times New Roman"/>
                <w:sz w:val="26"/>
                <w:szCs w:val="26"/>
                <w:lang w:val="vi-VN"/>
              </w:rPr>
              <w:t>hoa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/</w:t>
            </w:r>
            <w:r w:rsidRPr="00562B17">
              <w:rPr>
                <w:rFonts w:ascii="Times New Roman" w:hAnsi="Times New Roman"/>
                <w:sz w:val="26"/>
                <w:szCs w:val="26"/>
                <w:lang w:val="vi-VN"/>
              </w:rPr>
              <w:t>Bộ môn</w:t>
            </w:r>
            <w:r w:rsidR="00C42DB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và SV có đăng ký LVTN</w:t>
            </w:r>
          </w:p>
        </w:tc>
        <w:tc>
          <w:tcPr>
            <w:tcW w:w="1418" w:type="dxa"/>
          </w:tcPr>
          <w:p w14:paraId="5CA75514" w14:textId="77777777" w:rsidR="00FD6490" w:rsidRPr="00D508CF" w:rsidRDefault="00D508CF" w:rsidP="00443F13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Tháng 11</w:t>
            </w:r>
          </w:p>
        </w:tc>
        <w:tc>
          <w:tcPr>
            <w:tcW w:w="7265" w:type="dxa"/>
          </w:tcPr>
          <w:p w14:paraId="1A77D8E7" w14:textId="77777777" w:rsidR="00FD6490" w:rsidRDefault="00F017BB" w:rsidP="00AC152F">
            <w:pPr>
              <w:pStyle w:val="ListParagraph"/>
              <w:numPr>
                <w:ilvl w:val="0"/>
                <w:numId w:val="1"/>
              </w:numPr>
              <w:ind w:left="169" w:hanging="234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SV chuẩn bị slide báo cáo ĐCCT trước Hội đồng</w:t>
            </w:r>
            <w:r w:rsidR="00DA2984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511474">
              <w:rPr>
                <w:rFonts w:ascii="Times New Roman" w:hAnsi="Times New Roman"/>
                <w:sz w:val="26"/>
                <w:szCs w:val="26"/>
                <w:lang w:val="vi-VN"/>
              </w:rPr>
              <w:t>đánh giá</w:t>
            </w:r>
            <w:r w:rsidR="00DA2984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ĐCCT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</w:p>
          <w:p w14:paraId="02C8DA55" w14:textId="77777777" w:rsidR="0072093F" w:rsidRPr="00F017BB" w:rsidRDefault="0072093F" w:rsidP="00AC152F">
            <w:pPr>
              <w:pStyle w:val="ListParagraph"/>
              <w:numPr>
                <w:ilvl w:val="0"/>
                <w:numId w:val="1"/>
              </w:numPr>
              <w:ind w:left="169" w:hanging="234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SV ghi chú các góp ý/nhận xét của Hội đồng để trao đổi lại với GVHD để có căn cứ điều chỉnh ĐCCT</w:t>
            </w:r>
          </w:p>
        </w:tc>
      </w:tr>
      <w:tr w:rsidR="00E2628C" w:rsidRPr="00EF331D" w14:paraId="2C00BF88" w14:textId="77777777" w:rsidTr="00AC152F">
        <w:tc>
          <w:tcPr>
            <w:tcW w:w="760" w:type="dxa"/>
          </w:tcPr>
          <w:p w14:paraId="57AEB977" w14:textId="77777777" w:rsidR="000210A1" w:rsidRPr="007D2FC2" w:rsidRDefault="000210A1" w:rsidP="000210A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3063" w:type="dxa"/>
          </w:tcPr>
          <w:p w14:paraId="650DF766" w14:textId="77777777" w:rsidR="000210A1" w:rsidRPr="007D2FC2" w:rsidRDefault="000210A1" w:rsidP="000210A1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Chỉnh sửa ĐCCT và chốt tên đề tài LVTN </w:t>
            </w:r>
          </w:p>
        </w:tc>
        <w:tc>
          <w:tcPr>
            <w:tcW w:w="1984" w:type="dxa"/>
          </w:tcPr>
          <w:p w14:paraId="63D8F6D8" w14:textId="77777777" w:rsidR="000210A1" w:rsidRPr="00B819C2" w:rsidRDefault="000210A1" w:rsidP="000210A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SV và GVHD</w:t>
            </w:r>
          </w:p>
        </w:tc>
        <w:tc>
          <w:tcPr>
            <w:tcW w:w="1418" w:type="dxa"/>
          </w:tcPr>
          <w:p w14:paraId="1582A0CD" w14:textId="77777777" w:rsidR="000210A1" w:rsidRPr="0006618E" w:rsidRDefault="000210A1" w:rsidP="000210A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Tháng 1</w:t>
            </w:r>
            <w:r w:rsidR="008C5AB0"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7265" w:type="dxa"/>
          </w:tcPr>
          <w:p w14:paraId="4F5F9444" w14:textId="77777777" w:rsidR="000210A1" w:rsidRDefault="000210A1" w:rsidP="00AC152F">
            <w:pPr>
              <w:pStyle w:val="ListParagraph"/>
              <w:numPr>
                <w:ilvl w:val="0"/>
                <w:numId w:val="1"/>
              </w:numPr>
              <w:ind w:left="169" w:hanging="234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SV điều chỉnh tên đề tài (nếu có) và ĐCCT theo góp ý của Hội đồng đánh giá ĐCCT và nộp lại bản hoàn thiện ĐCCT về Văn phòng Khoa. </w:t>
            </w:r>
          </w:p>
          <w:p w14:paraId="20C7CC99" w14:textId="77777777" w:rsidR="000210A1" w:rsidRPr="00B66981" w:rsidRDefault="000210A1" w:rsidP="00AC152F">
            <w:pPr>
              <w:pStyle w:val="ListParagraph"/>
              <w:numPr>
                <w:ilvl w:val="0"/>
                <w:numId w:val="1"/>
              </w:numPr>
              <w:ind w:left="169" w:hanging="234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Sau khi có Quyết định về </w:t>
            </w:r>
            <w:r w:rsidR="00E20360">
              <w:rPr>
                <w:rFonts w:ascii="Times New Roman" w:hAnsi="Times New Roman"/>
                <w:sz w:val="26"/>
                <w:szCs w:val="26"/>
                <w:lang w:val="vi-VN"/>
              </w:rPr>
              <w:t>tên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E20360">
              <w:rPr>
                <w:rFonts w:ascii="Times New Roman" w:hAnsi="Times New Roman"/>
                <w:sz w:val="26"/>
                <w:szCs w:val="26"/>
                <w:lang w:val="vi-VN"/>
              </w:rPr>
              <w:t>đề tài</w:t>
            </w:r>
            <w:r w:rsidR="00B76F61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sinh viên thực hiện LVTN và GVHD, SV </w:t>
            </w:r>
            <w:r w:rsidRPr="00162DF3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không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được phép thay đổi tên đề tài.</w:t>
            </w:r>
          </w:p>
        </w:tc>
      </w:tr>
      <w:tr w:rsidR="00E2628C" w:rsidRPr="00EF331D" w14:paraId="6FD7C98D" w14:textId="77777777" w:rsidTr="00AC152F">
        <w:tc>
          <w:tcPr>
            <w:tcW w:w="760" w:type="dxa"/>
          </w:tcPr>
          <w:p w14:paraId="33C095DB" w14:textId="77777777" w:rsidR="00FD6490" w:rsidRPr="000C0F39" w:rsidRDefault="000C0F39" w:rsidP="00792CCE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3063" w:type="dxa"/>
          </w:tcPr>
          <w:p w14:paraId="7E41B70A" w14:textId="77777777" w:rsidR="00FD6490" w:rsidRPr="000C0F39" w:rsidRDefault="000C0F39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Viết bản thảo</w:t>
            </w:r>
          </w:p>
        </w:tc>
        <w:tc>
          <w:tcPr>
            <w:tcW w:w="1984" w:type="dxa"/>
          </w:tcPr>
          <w:p w14:paraId="3A17FB96" w14:textId="77777777" w:rsidR="00FD6490" w:rsidRPr="00562B17" w:rsidRDefault="00D10611" w:rsidP="00D106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SV và GVHD</w:t>
            </w:r>
          </w:p>
        </w:tc>
        <w:tc>
          <w:tcPr>
            <w:tcW w:w="1418" w:type="dxa"/>
          </w:tcPr>
          <w:p w14:paraId="451B7432" w14:textId="77777777" w:rsidR="00FD6490" w:rsidRPr="008C5AB0" w:rsidRDefault="008C5AB0" w:rsidP="0006618E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Tháng 01 </w:t>
            </w:r>
            <w:r w:rsidR="00701516">
              <w:rPr>
                <w:rFonts w:ascii="Times New Roman" w:hAnsi="Times New Roman"/>
                <w:sz w:val="26"/>
                <w:szCs w:val="26"/>
                <w:lang w:val="vi-VN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70151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Tháng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7265" w:type="dxa"/>
          </w:tcPr>
          <w:p w14:paraId="49457FAD" w14:textId="77777777" w:rsidR="00FD6490" w:rsidRPr="0083652B" w:rsidRDefault="004E14C7" w:rsidP="00AC152F">
            <w:pPr>
              <w:pStyle w:val="ListParagraph"/>
              <w:numPr>
                <w:ilvl w:val="0"/>
                <w:numId w:val="1"/>
              </w:numPr>
              <w:ind w:left="169" w:hanging="234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3652B">
              <w:rPr>
                <w:rFonts w:ascii="Times New Roman" w:hAnsi="Times New Roman"/>
                <w:sz w:val="26"/>
                <w:szCs w:val="26"/>
                <w:lang w:val="vi-VN"/>
              </w:rPr>
              <w:t>Dựa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trên ĐCCT và Tài liệu tham khảo</w:t>
            </w:r>
            <w:r w:rsidR="0076562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(TLTK</w:t>
            </w:r>
            <w:r w:rsidR="004F3C52">
              <w:rPr>
                <w:rStyle w:val="FootnoteReference"/>
                <w:rFonts w:ascii="Times New Roman" w:hAnsi="Times New Roman"/>
                <w:sz w:val="26"/>
                <w:szCs w:val="26"/>
                <w:lang w:val="vi-VN"/>
              </w:rPr>
              <w:footnoteReference w:id="3"/>
            </w:r>
            <w:r w:rsidR="00765628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, SV viết lần lượt bản thảo các chương trong phần Nội dung chính của LVTN và liên </w:t>
            </w:r>
            <w:r w:rsidR="00B52363">
              <w:rPr>
                <w:rFonts w:ascii="Times New Roman" w:hAnsi="Times New Roman"/>
                <w:sz w:val="26"/>
                <w:szCs w:val="26"/>
                <w:lang w:val="vi-VN"/>
              </w:rPr>
              <w:t>lạc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thường xuyên với GVHD để được tư vấn/hướng dẫn.</w:t>
            </w:r>
          </w:p>
          <w:p w14:paraId="0A3FDDB4" w14:textId="77777777" w:rsidR="004E14C7" w:rsidRPr="0083652B" w:rsidRDefault="004E14C7" w:rsidP="00AC152F">
            <w:pPr>
              <w:pStyle w:val="ListParagraph"/>
              <w:numPr>
                <w:ilvl w:val="0"/>
                <w:numId w:val="1"/>
              </w:numPr>
              <w:ind w:left="169" w:hanging="234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3652B">
              <w:rPr>
                <w:rFonts w:ascii="Times New Roman" w:hAnsi="Times New Roman"/>
                <w:sz w:val="26"/>
                <w:szCs w:val="26"/>
                <w:lang w:val="vi-VN"/>
              </w:rPr>
              <w:t>SV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tổng hợp, phân tích tài liệu để trả lời đầy đủ các câu hỏi nghiên cứu</w:t>
            </w:r>
            <w:r w:rsidR="00862341">
              <w:rPr>
                <w:rFonts w:ascii="Times New Roman" w:hAnsi="Times New Roman"/>
                <w:sz w:val="26"/>
                <w:szCs w:val="26"/>
                <w:lang w:val="vi-VN"/>
              </w:rPr>
              <w:t>; thực hiện được các mục tiêu nhiệm vụ nghiên cứu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; đưa ra những nhận định mang tính sáng tạo của SV đối với đề tài, và đề xuất những giải pháp/khuyến nghị (nếu có) mang tính khả thi và có khả năng ứng dụng trong thực tiễn.</w:t>
            </w:r>
          </w:p>
          <w:p w14:paraId="4F28EB4D" w14:textId="77777777" w:rsidR="00765628" w:rsidRPr="0083652B" w:rsidRDefault="00765628" w:rsidP="00AC152F">
            <w:pPr>
              <w:pStyle w:val="ListParagraph"/>
              <w:numPr>
                <w:ilvl w:val="0"/>
                <w:numId w:val="1"/>
              </w:numPr>
              <w:ind w:left="169" w:hanging="234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3652B">
              <w:rPr>
                <w:rFonts w:ascii="Times New Roman" w:hAnsi="Times New Roman"/>
                <w:sz w:val="26"/>
                <w:szCs w:val="26"/>
                <w:lang w:val="vi-VN"/>
              </w:rPr>
              <w:t>SV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lưu ý </w:t>
            </w:r>
            <w:r w:rsidR="00B00171">
              <w:rPr>
                <w:rFonts w:ascii="Times New Roman" w:hAnsi="Times New Roman"/>
                <w:sz w:val="26"/>
                <w:szCs w:val="26"/>
                <w:lang w:val="vi-VN"/>
              </w:rPr>
              <w:t>tham khảo</w:t>
            </w:r>
            <w:r w:rsidR="0069090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thể thức LVTN theo</w:t>
            </w:r>
            <w:r w:rsidR="00B00171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B00171" w:rsidRPr="0068165F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Q</w:t>
            </w:r>
            <w:r w:rsidRPr="0068165F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uy định về thể thức</w:t>
            </w:r>
            <w:r w:rsidR="0068165F" w:rsidRPr="0068165F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của LVTN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68165F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của Khoa (để đảm bảo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cách thức</w:t>
            </w:r>
            <w:r w:rsidR="002E7F00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tổng hợp và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trích dẫn nội dung từ các nguồn TLTK chính thống, đáng tin cậy</w:t>
            </w:r>
            <w:r w:rsidR="0068165F">
              <w:rPr>
                <w:rFonts w:ascii="Times New Roman" w:hAnsi="Times New Roman"/>
                <w:sz w:val="26"/>
                <w:szCs w:val="26"/>
                <w:lang w:val="vi-VN"/>
              </w:rPr>
              <w:t>).</w:t>
            </w:r>
          </w:p>
        </w:tc>
      </w:tr>
      <w:tr w:rsidR="003549AC" w:rsidRPr="00EF331D" w14:paraId="3744238C" w14:textId="77777777" w:rsidTr="00AC152F">
        <w:tc>
          <w:tcPr>
            <w:tcW w:w="760" w:type="dxa"/>
          </w:tcPr>
          <w:p w14:paraId="445C2B98" w14:textId="77777777" w:rsidR="003549AC" w:rsidRDefault="00F61AAB" w:rsidP="00792CCE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3063" w:type="dxa"/>
          </w:tcPr>
          <w:p w14:paraId="1F014C59" w14:textId="77777777" w:rsidR="003549AC" w:rsidRDefault="00695B10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Nộp quyển LVTN</w:t>
            </w:r>
          </w:p>
        </w:tc>
        <w:tc>
          <w:tcPr>
            <w:tcW w:w="1984" w:type="dxa"/>
          </w:tcPr>
          <w:p w14:paraId="0FDABBEA" w14:textId="77777777" w:rsidR="003549AC" w:rsidRPr="00562B17" w:rsidRDefault="00D10611" w:rsidP="00B103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SV và GVHD</w:t>
            </w:r>
          </w:p>
        </w:tc>
        <w:tc>
          <w:tcPr>
            <w:tcW w:w="1418" w:type="dxa"/>
          </w:tcPr>
          <w:p w14:paraId="5567C1B8" w14:textId="77777777" w:rsidR="003549AC" w:rsidRPr="004F6C46" w:rsidRDefault="004F6C46" w:rsidP="00B103B4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Tháng 4</w:t>
            </w:r>
          </w:p>
        </w:tc>
        <w:tc>
          <w:tcPr>
            <w:tcW w:w="7265" w:type="dxa"/>
          </w:tcPr>
          <w:p w14:paraId="087F9527" w14:textId="77777777" w:rsidR="003549AC" w:rsidRDefault="004F6C46" w:rsidP="00AC152F">
            <w:pPr>
              <w:pStyle w:val="ListParagraph"/>
              <w:numPr>
                <w:ilvl w:val="0"/>
                <w:numId w:val="1"/>
              </w:numPr>
              <w:ind w:left="169" w:hanging="234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SV </w:t>
            </w:r>
            <w:r w:rsidR="003B6096">
              <w:rPr>
                <w:rFonts w:ascii="Times New Roman" w:hAnsi="Times New Roman"/>
                <w:sz w:val="26"/>
                <w:szCs w:val="26"/>
                <w:lang w:val="vi-VN"/>
              </w:rPr>
              <w:t>in nộp quyển LVTN theo quy định (</w:t>
            </w:r>
            <w:r w:rsidR="003B6096" w:rsidRPr="00252C54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4 quyển, bìa mềm, in hai mặt</w:t>
            </w:r>
            <w:r w:rsidR="003B6096">
              <w:rPr>
                <w:rFonts w:ascii="Times New Roman" w:hAnsi="Times New Roman"/>
                <w:sz w:val="26"/>
                <w:szCs w:val="26"/>
                <w:lang w:val="vi-VN"/>
              </w:rPr>
              <w:t>) về Văn phòng Khoa</w:t>
            </w:r>
            <w:r w:rsidR="00BE2BF4">
              <w:rPr>
                <w:rFonts w:ascii="Times New Roman" w:hAnsi="Times New Roman"/>
                <w:sz w:val="26"/>
                <w:szCs w:val="26"/>
                <w:lang w:val="vi-VN"/>
              </w:rPr>
              <w:t>.</w:t>
            </w:r>
          </w:p>
          <w:p w14:paraId="21899C76" w14:textId="77777777" w:rsidR="003B6096" w:rsidRPr="004F6C46" w:rsidRDefault="003B6096" w:rsidP="00AC152F">
            <w:pPr>
              <w:pStyle w:val="ListParagraph"/>
              <w:numPr>
                <w:ilvl w:val="0"/>
                <w:numId w:val="1"/>
              </w:numPr>
              <w:ind w:left="169" w:hanging="234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LVTN SV nộp về Khoa phải có sự chấp thuận của GVHD (theo </w:t>
            </w:r>
            <w:r w:rsidRPr="009B6FE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  <w:t>mẫu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của Khoa)</w:t>
            </w:r>
          </w:p>
        </w:tc>
      </w:tr>
      <w:tr w:rsidR="003549AC" w:rsidRPr="00EF331D" w14:paraId="2EA0ABB0" w14:textId="77777777" w:rsidTr="00AC152F">
        <w:tc>
          <w:tcPr>
            <w:tcW w:w="760" w:type="dxa"/>
          </w:tcPr>
          <w:p w14:paraId="4C14930A" w14:textId="77777777" w:rsidR="003549AC" w:rsidRDefault="00F61AAB" w:rsidP="00792CCE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3063" w:type="dxa"/>
          </w:tcPr>
          <w:p w14:paraId="4C59D706" w14:textId="77777777" w:rsidR="003549AC" w:rsidRDefault="001C0614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Bảo vệ LVTN</w:t>
            </w:r>
          </w:p>
        </w:tc>
        <w:tc>
          <w:tcPr>
            <w:tcW w:w="1984" w:type="dxa"/>
          </w:tcPr>
          <w:p w14:paraId="2D9AECB4" w14:textId="77777777" w:rsidR="003549AC" w:rsidRPr="00D10611" w:rsidRDefault="00D10611" w:rsidP="00B103B4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Khoa/Bộ môn</w:t>
            </w:r>
            <w:r w:rsidR="00610BC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và SV</w:t>
            </w:r>
          </w:p>
        </w:tc>
        <w:tc>
          <w:tcPr>
            <w:tcW w:w="1418" w:type="dxa"/>
          </w:tcPr>
          <w:p w14:paraId="2B7781F8" w14:textId="77777777" w:rsidR="003549AC" w:rsidRPr="004F6C46" w:rsidRDefault="004F6C46" w:rsidP="00B103B4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Tháng 5</w:t>
            </w:r>
          </w:p>
        </w:tc>
        <w:tc>
          <w:tcPr>
            <w:tcW w:w="7265" w:type="dxa"/>
          </w:tcPr>
          <w:p w14:paraId="22C1D300" w14:textId="77777777" w:rsidR="000D6038" w:rsidRPr="0083652B" w:rsidRDefault="000D6038" w:rsidP="00AC152F">
            <w:pPr>
              <w:pStyle w:val="ListParagraph"/>
              <w:numPr>
                <w:ilvl w:val="0"/>
                <w:numId w:val="1"/>
              </w:numPr>
              <w:ind w:left="169" w:hanging="234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SV chuẩn bị slide báo cáo LVTN trước Hội đồng chấm</w:t>
            </w:r>
            <w:r w:rsidR="00EA1AC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bảo vệ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LVTN SV</w:t>
            </w:r>
            <w:r w:rsidR="008016B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(</w:t>
            </w:r>
            <w:r w:rsidR="008016BB" w:rsidRPr="0055694B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lưu ý các quy định </w:t>
            </w:r>
            <w:r w:rsidR="00B345DD" w:rsidRPr="0055694B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của Khoa </w:t>
            </w:r>
            <w:r w:rsidR="008016BB" w:rsidRPr="0055694B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về </w:t>
            </w:r>
            <w:r w:rsidR="009613DB" w:rsidRPr="0055694B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thời gian trình bày, </w:t>
            </w:r>
            <w:r w:rsidR="008016BB" w:rsidRPr="0055694B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trang phục, mẫu slide, v.v.</w:t>
            </w:r>
            <w:r w:rsidR="008016BB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  <w:p w14:paraId="00C85A8E" w14:textId="77777777" w:rsidR="003549AC" w:rsidRPr="0083652B" w:rsidRDefault="00036D29" w:rsidP="00AC152F">
            <w:pPr>
              <w:pStyle w:val="ListParagraph"/>
              <w:numPr>
                <w:ilvl w:val="0"/>
                <w:numId w:val="1"/>
              </w:numPr>
              <w:ind w:left="169" w:hanging="234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3652B">
              <w:rPr>
                <w:rFonts w:ascii="Times New Roman" w:hAnsi="Times New Roman"/>
                <w:sz w:val="26"/>
                <w:szCs w:val="26"/>
                <w:lang w:val="vi-VN"/>
              </w:rPr>
              <w:t>SV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0D6038">
              <w:rPr>
                <w:rFonts w:ascii="Times New Roman" w:hAnsi="Times New Roman"/>
                <w:sz w:val="26"/>
                <w:szCs w:val="26"/>
                <w:lang w:val="vi-VN"/>
              </w:rPr>
              <w:t>báo cáo tóm tắt nội dung chính của LVTN</w:t>
            </w:r>
            <w:r w:rsidR="00B07F24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(</w:t>
            </w:r>
            <w:r w:rsidR="00B07F24" w:rsidRPr="00B07F24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15-20 phút</w:t>
            </w:r>
            <w:r w:rsidR="00B07F24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  <w:p w14:paraId="2146ABDD" w14:textId="77777777" w:rsidR="00EA1ACB" w:rsidRPr="0083652B" w:rsidRDefault="00EA1ACB" w:rsidP="00AC152F">
            <w:pPr>
              <w:pStyle w:val="ListParagraph"/>
              <w:numPr>
                <w:ilvl w:val="0"/>
                <w:numId w:val="1"/>
              </w:numPr>
              <w:ind w:left="169" w:hanging="234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3652B">
              <w:rPr>
                <w:rFonts w:ascii="Times New Roman" w:hAnsi="Times New Roman"/>
                <w:sz w:val="26"/>
                <w:szCs w:val="26"/>
                <w:lang w:val="vi-VN"/>
              </w:rPr>
              <w:t>SV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trả lời </w:t>
            </w:r>
            <w:r w:rsidR="00571F3C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các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câu hỏi của Hội đồng</w:t>
            </w:r>
            <w:r w:rsidR="00B07F24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(</w:t>
            </w:r>
            <w:r w:rsidR="00B07F24" w:rsidRPr="00B07F24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10 phút</w:t>
            </w:r>
            <w:r w:rsidR="00B07F24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  <w:p w14:paraId="2F3C128E" w14:textId="77777777" w:rsidR="00EA1ACB" w:rsidRPr="0083652B" w:rsidRDefault="00EA1ACB" w:rsidP="00AC152F">
            <w:pPr>
              <w:pStyle w:val="ListParagraph"/>
              <w:numPr>
                <w:ilvl w:val="0"/>
                <w:numId w:val="1"/>
              </w:numPr>
              <w:ind w:left="169" w:hanging="234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3652B">
              <w:rPr>
                <w:rFonts w:ascii="Times New Roman" w:hAnsi="Times New Roman"/>
                <w:sz w:val="26"/>
                <w:szCs w:val="26"/>
                <w:lang w:val="vi-VN"/>
              </w:rPr>
              <w:t>SV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ghi chú góp ý/nhận xét của Hội đồng để điều chỉnh LVTN (trao đổi với GVHD)</w:t>
            </w:r>
          </w:p>
        </w:tc>
      </w:tr>
      <w:tr w:rsidR="003549AC" w:rsidRPr="00EF331D" w14:paraId="25D29328" w14:textId="77777777" w:rsidTr="00AC152F">
        <w:tc>
          <w:tcPr>
            <w:tcW w:w="760" w:type="dxa"/>
          </w:tcPr>
          <w:p w14:paraId="64E755D1" w14:textId="77777777" w:rsidR="003549AC" w:rsidRDefault="00F61AAB" w:rsidP="00792CCE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lastRenderedPageBreak/>
              <w:t>10</w:t>
            </w:r>
          </w:p>
        </w:tc>
        <w:tc>
          <w:tcPr>
            <w:tcW w:w="3063" w:type="dxa"/>
          </w:tcPr>
          <w:p w14:paraId="19D41113" w14:textId="77777777" w:rsidR="003549AC" w:rsidRDefault="00E2628C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Chỉnh sửa LVTN</w:t>
            </w:r>
          </w:p>
        </w:tc>
        <w:tc>
          <w:tcPr>
            <w:tcW w:w="1984" w:type="dxa"/>
          </w:tcPr>
          <w:p w14:paraId="779FD579" w14:textId="77777777" w:rsidR="003549AC" w:rsidRPr="00562B17" w:rsidRDefault="00776AC8" w:rsidP="00B103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SV và GVHD</w:t>
            </w:r>
          </w:p>
        </w:tc>
        <w:tc>
          <w:tcPr>
            <w:tcW w:w="1418" w:type="dxa"/>
          </w:tcPr>
          <w:p w14:paraId="49CD7F6A" w14:textId="77777777" w:rsidR="003549AC" w:rsidRPr="00562B17" w:rsidRDefault="004F6C46" w:rsidP="00B103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Tháng 5</w:t>
            </w:r>
          </w:p>
        </w:tc>
        <w:tc>
          <w:tcPr>
            <w:tcW w:w="7265" w:type="dxa"/>
          </w:tcPr>
          <w:p w14:paraId="6B9DD41B" w14:textId="77777777" w:rsidR="003549AC" w:rsidRDefault="00EA1ACB" w:rsidP="00AC152F">
            <w:pPr>
              <w:pStyle w:val="ListParagraph"/>
              <w:numPr>
                <w:ilvl w:val="0"/>
                <w:numId w:val="1"/>
              </w:numPr>
              <w:ind w:left="169" w:hanging="234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SV điều chỉnh LVTN </w:t>
            </w:r>
            <w:r w:rsidR="006C7F48">
              <w:rPr>
                <w:rFonts w:ascii="Times New Roman" w:hAnsi="Times New Roman"/>
                <w:sz w:val="26"/>
                <w:szCs w:val="26"/>
                <w:lang w:val="vi-VN"/>
              </w:rPr>
              <w:t>theo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góp ý của Hội đồng</w:t>
            </w:r>
            <w:r w:rsidR="001C5F31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dựa trên sự hướng dẫn của GVHD.</w:t>
            </w:r>
          </w:p>
          <w:p w14:paraId="20DEFE68" w14:textId="77777777" w:rsidR="00AC152F" w:rsidRPr="00EA1ACB" w:rsidRDefault="00AC152F" w:rsidP="00AC152F">
            <w:pPr>
              <w:pStyle w:val="ListParagraph"/>
              <w:numPr>
                <w:ilvl w:val="0"/>
                <w:numId w:val="1"/>
              </w:numPr>
              <w:ind w:left="169" w:hanging="234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SV hoàn thiện các mẫu phiếu về nội dung điều chỉnh, gửi GVHD ký và nộp về Khoa cùng với bản hoàn thiện LVTN về Văn phòng Khoa. </w:t>
            </w:r>
          </w:p>
        </w:tc>
      </w:tr>
      <w:tr w:rsidR="001C0614" w:rsidRPr="00EF331D" w14:paraId="7749ADB8" w14:textId="77777777" w:rsidTr="00AC152F">
        <w:tc>
          <w:tcPr>
            <w:tcW w:w="760" w:type="dxa"/>
          </w:tcPr>
          <w:p w14:paraId="1A6421ED" w14:textId="77777777" w:rsidR="001C0614" w:rsidRDefault="001C0614" w:rsidP="00792CCE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</w:t>
            </w:r>
          </w:p>
        </w:tc>
        <w:tc>
          <w:tcPr>
            <w:tcW w:w="3063" w:type="dxa"/>
          </w:tcPr>
          <w:p w14:paraId="0E764403" w14:textId="77777777" w:rsidR="001C0614" w:rsidRDefault="00E2628C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In nộp LVTN</w:t>
            </w:r>
          </w:p>
        </w:tc>
        <w:tc>
          <w:tcPr>
            <w:tcW w:w="1984" w:type="dxa"/>
          </w:tcPr>
          <w:p w14:paraId="6A1BE26E" w14:textId="77777777" w:rsidR="001C0614" w:rsidRPr="00776AC8" w:rsidRDefault="00776AC8" w:rsidP="00B103B4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SV</w:t>
            </w:r>
          </w:p>
        </w:tc>
        <w:tc>
          <w:tcPr>
            <w:tcW w:w="1418" w:type="dxa"/>
          </w:tcPr>
          <w:p w14:paraId="4ACA90C5" w14:textId="77777777" w:rsidR="001C0614" w:rsidRPr="004F6C46" w:rsidRDefault="004F6C46" w:rsidP="00B103B4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Tháng 5</w:t>
            </w:r>
          </w:p>
        </w:tc>
        <w:tc>
          <w:tcPr>
            <w:tcW w:w="7265" w:type="dxa"/>
          </w:tcPr>
          <w:p w14:paraId="5820A43D" w14:textId="77777777" w:rsidR="001C0614" w:rsidRPr="009545BF" w:rsidRDefault="009545BF" w:rsidP="00AC152F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SV in bản hoàn chỉnh cuối cùng của LVTN </w:t>
            </w:r>
            <w:r w:rsidR="008F5B02">
              <w:rPr>
                <w:rFonts w:ascii="Times New Roman" w:hAnsi="Times New Roman"/>
                <w:sz w:val="26"/>
                <w:szCs w:val="26"/>
                <w:lang w:val="vi-VN"/>
              </w:rPr>
              <w:t>(</w:t>
            </w:r>
            <w:r w:rsidRPr="0048042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bìa cứng</w:t>
            </w:r>
            <w:r w:rsidR="00480425" w:rsidRPr="0048042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, in nhũ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) </w:t>
            </w:r>
            <w:r w:rsidR="00D6786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kèm CD chứa bản mềm của LVTN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theo quy định về Văn phòng Khoa.</w:t>
            </w:r>
          </w:p>
        </w:tc>
      </w:tr>
    </w:tbl>
    <w:p w14:paraId="609A6BD2" w14:textId="77777777" w:rsidR="00A14889" w:rsidRPr="0083652B" w:rsidRDefault="00A14889">
      <w:pPr>
        <w:rPr>
          <w:lang w:val="vi-VN"/>
        </w:rPr>
      </w:pPr>
    </w:p>
    <w:sectPr w:rsidR="00A14889" w:rsidRPr="0083652B" w:rsidSect="000E52C2">
      <w:pgSz w:w="16840" w:h="11900" w:orient="landscape"/>
      <w:pgMar w:top="964" w:right="96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DB8B5" w14:textId="77777777" w:rsidR="00845E43" w:rsidRDefault="00845E43" w:rsidP="00291832">
      <w:r>
        <w:separator/>
      </w:r>
    </w:p>
  </w:endnote>
  <w:endnote w:type="continuationSeparator" w:id="0">
    <w:p w14:paraId="5F958D13" w14:textId="77777777" w:rsidR="00845E43" w:rsidRDefault="00845E43" w:rsidP="0029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UTM Avo">
    <w:altName w:val="Cambria"/>
    <w:charset w:val="00"/>
    <w:family w:val="roman"/>
    <w:pitch w:val="variable"/>
    <w:sig w:usb0="00000007" w:usb1="00000000" w:usb2="00000000" w:usb3="00000000" w:csb0="00000003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228AB" w14:textId="77777777" w:rsidR="00845E43" w:rsidRDefault="00845E43" w:rsidP="00291832">
      <w:r>
        <w:separator/>
      </w:r>
    </w:p>
  </w:footnote>
  <w:footnote w:type="continuationSeparator" w:id="0">
    <w:p w14:paraId="52424B52" w14:textId="77777777" w:rsidR="00845E43" w:rsidRDefault="00845E43" w:rsidP="00291832">
      <w:r>
        <w:continuationSeparator/>
      </w:r>
    </w:p>
  </w:footnote>
  <w:footnote w:id="1">
    <w:p w14:paraId="40027334" w14:textId="70A100C0" w:rsidR="00291832" w:rsidRPr="00291832" w:rsidRDefault="00291832">
      <w:pPr>
        <w:pStyle w:val="FootnoteText"/>
        <w:rPr>
          <w:rFonts w:ascii="Times New Roman" w:hAnsi="Times New Roman"/>
          <w:i/>
          <w:iCs/>
          <w:lang w:val="vi-VN"/>
        </w:rPr>
      </w:pPr>
    </w:p>
  </w:footnote>
  <w:footnote w:id="2">
    <w:p w14:paraId="390A68E2" w14:textId="3AC9F3F6" w:rsidR="005E39C2" w:rsidRPr="005E39C2" w:rsidRDefault="005E39C2">
      <w:pPr>
        <w:pStyle w:val="FootnoteText"/>
        <w:rPr>
          <w:rFonts w:ascii="Times New Roman" w:hAnsi="Times New Roman"/>
          <w:lang w:val="vi-VN"/>
        </w:rPr>
      </w:pPr>
    </w:p>
  </w:footnote>
  <w:footnote w:id="3">
    <w:p w14:paraId="5F667B85" w14:textId="22829601" w:rsidR="004F3C52" w:rsidRPr="004F3C52" w:rsidRDefault="004F3C52">
      <w:pPr>
        <w:pStyle w:val="FootnoteText"/>
        <w:rPr>
          <w:rFonts w:ascii="Times New Roman" w:hAnsi="Times New Roman"/>
          <w:lang w:val="vi-V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40C2F"/>
    <w:multiLevelType w:val="hybridMultilevel"/>
    <w:tmpl w:val="86BA0616"/>
    <w:lvl w:ilvl="0" w:tplc="32DEC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6E"/>
    <w:rsid w:val="000210A1"/>
    <w:rsid w:val="00026C00"/>
    <w:rsid w:val="00036D29"/>
    <w:rsid w:val="0005168B"/>
    <w:rsid w:val="0006618E"/>
    <w:rsid w:val="000664D6"/>
    <w:rsid w:val="000745EE"/>
    <w:rsid w:val="000878B8"/>
    <w:rsid w:val="000C0F39"/>
    <w:rsid w:val="000D6038"/>
    <w:rsid w:val="000E52C2"/>
    <w:rsid w:val="0010093F"/>
    <w:rsid w:val="00124058"/>
    <w:rsid w:val="00125B95"/>
    <w:rsid w:val="0013376A"/>
    <w:rsid w:val="00136E7D"/>
    <w:rsid w:val="0014296A"/>
    <w:rsid w:val="00162DF3"/>
    <w:rsid w:val="001C0614"/>
    <w:rsid w:val="001C5F31"/>
    <w:rsid w:val="00242213"/>
    <w:rsid w:val="00252C54"/>
    <w:rsid w:val="00284E8D"/>
    <w:rsid w:val="00291832"/>
    <w:rsid w:val="002B786B"/>
    <w:rsid w:val="002E7F00"/>
    <w:rsid w:val="002F5215"/>
    <w:rsid w:val="002F7535"/>
    <w:rsid w:val="00301F0C"/>
    <w:rsid w:val="003114F9"/>
    <w:rsid w:val="003358FA"/>
    <w:rsid w:val="003549AC"/>
    <w:rsid w:val="003668AA"/>
    <w:rsid w:val="0037232E"/>
    <w:rsid w:val="00380FF9"/>
    <w:rsid w:val="003B6096"/>
    <w:rsid w:val="003F4BE1"/>
    <w:rsid w:val="0041672C"/>
    <w:rsid w:val="00443F13"/>
    <w:rsid w:val="00474951"/>
    <w:rsid w:val="00480425"/>
    <w:rsid w:val="004C407A"/>
    <w:rsid w:val="004D210B"/>
    <w:rsid w:val="004E14C7"/>
    <w:rsid w:val="004F3C52"/>
    <w:rsid w:val="004F6C46"/>
    <w:rsid w:val="004F7E30"/>
    <w:rsid w:val="00511474"/>
    <w:rsid w:val="00527141"/>
    <w:rsid w:val="0055694B"/>
    <w:rsid w:val="00562B17"/>
    <w:rsid w:val="00571F3C"/>
    <w:rsid w:val="00584166"/>
    <w:rsid w:val="005E39C2"/>
    <w:rsid w:val="00605DB8"/>
    <w:rsid w:val="00610BCB"/>
    <w:rsid w:val="00617E59"/>
    <w:rsid w:val="006807F2"/>
    <w:rsid w:val="0068165F"/>
    <w:rsid w:val="00690903"/>
    <w:rsid w:val="00695B10"/>
    <w:rsid w:val="006C7F48"/>
    <w:rsid w:val="006E527D"/>
    <w:rsid w:val="00701516"/>
    <w:rsid w:val="007157B2"/>
    <w:rsid w:val="0072093F"/>
    <w:rsid w:val="00731F62"/>
    <w:rsid w:val="007431F5"/>
    <w:rsid w:val="00750C3E"/>
    <w:rsid w:val="00765628"/>
    <w:rsid w:val="00774377"/>
    <w:rsid w:val="00776AC8"/>
    <w:rsid w:val="00787B36"/>
    <w:rsid w:val="00792CCE"/>
    <w:rsid w:val="007978F4"/>
    <w:rsid w:val="007B07EB"/>
    <w:rsid w:val="007D2FC2"/>
    <w:rsid w:val="007D7491"/>
    <w:rsid w:val="007F2ACF"/>
    <w:rsid w:val="008016BB"/>
    <w:rsid w:val="00803F02"/>
    <w:rsid w:val="00807FCF"/>
    <w:rsid w:val="008155D8"/>
    <w:rsid w:val="0083652B"/>
    <w:rsid w:val="00845E43"/>
    <w:rsid w:val="00862341"/>
    <w:rsid w:val="008A08AA"/>
    <w:rsid w:val="008B0010"/>
    <w:rsid w:val="008C5AB0"/>
    <w:rsid w:val="008F5B02"/>
    <w:rsid w:val="00904273"/>
    <w:rsid w:val="00910F23"/>
    <w:rsid w:val="00930B19"/>
    <w:rsid w:val="009545BF"/>
    <w:rsid w:val="009613DB"/>
    <w:rsid w:val="009827A0"/>
    <w:rsid w:val="009A7F59"/>
    <w:rsid w:val="009B1CF2"/>
    <w:rsid w:val="009B610F"/>
    <w:rsid w:val="009B6FE3"/>
    <w:rsid w:val="009C5434"/>
    <w:rsid w:val="009E660E"/>
    <w:rsid w:val="00A14889"/>
    <w:rsid w:val="00A53D7D"/>
    <w:rsid w:val="00A65023"/>
    <w:rsid w:val="00A83AFA"/>
    <w:rsid w:val="00A9215D"/>
    <w:rsid w:val="00AB0343"/>
    <w:rsid w:val="00AC152F"/>
    <w:rsid w:val="00AE2CA9"/>
    <w:rsid w:val="00B00171"/>
    <w:rsid w:val="00B050CB"/>
    <w:rsid w:val="00B07F24"/>
    <w:rsid w:val="00B103B4"/>
    <w:rsid w:val="00B1267F"/>
    <w:rsid w:val="00B32B23"/>
    <w:rsid w:val="00B345DD"/>
    <w:rsid w:val="00B35D8A"/>
    <w:rsid w:val="00B52363"/>
    <w:rsid w:val="00B5537F"/>
    <w:rsid w:val="00B6551C"/>
    <w:rsid w:val="00B66981"/>
    <w:rsid w:val="00B76F61"/>
    <w:rsid w:val="00B819C2"/>
    <w:rsid w:val="00B96B31"/>
    <w:rsid w:val="00BA52A3"/>
    <w:rsid w:val="00BB44BD"/>
    <w:rsid w:val="00BC2EA6"/>
    <w:rsid w:val="00BD4BFC"/>
    <w:rsid w:val="00BE2BF4"/>
    <w:rsid w:val="00BF4AF5"/>
    <w:rsid w:val="00C05F7D"/>
    <w:rsid w:val="00C17AF0"/>
    <w:rsid w:val="00C42DB6"/>
    <w:rsid w:val="00C47284"/>
    <w:rsid w:val="00CA762B"/>
    <w:rsid w:val="00CB20AF"/>
    <w:rsid w:val="00D07070"/>
    <w:rsid w:val="00D10611"/>
    <w:rsid w:val="00D236F8"/>
    <w:rsid w:val="00D508CF"/>
    <w:rsid w:val="00D6786B"/>
    <w:rsid w:val="00D7016E"/>
    <w:rsid w:val="00DA2984"/>
    <w:rsid w:val="00DB3A40"/>
    <w:rsid w:val="00DE393B"/>
    <w:rsid w:val="00DF257B"/>
    <w:rsid w:val="00E15EDB"/>
    <w:rsid w:val="00E20360"/>
    <w:rsid w:val="00E2628C"/>
    <w:rsid w:val="00E42DC5"/>
    <w:rsid w:val="00EA1A04"/>
    <w:rsid w:val="00EA1ACB"/>
    <w:rsid w:val="00EA6105"/>
    <w:rsid w:val="00ED4846"/>
    <w:rsid w:val="00ED79FF"/>
    <w:rsid w:val="00EF331D"/>
    <w:rsid w:val="00F017BB"/>
    <w:rsid w:val="00F06120"/>
    <w:rsid w:val="00F22227"/>
    <w:rsid w:val="00F22CA5"/>
    <w:rsid w:val="00F34195"/>
    <w:rsid w:val="00F35334"/>
    <w:rsid w:val="00F61AAB"/>
    <w:rsid w:val="00F80A7D"/>
    <w:rsid w:val="00FA045A"/>
    <w:rsid w:val="00FB3FB6"/>
    <w:rsid w:val="00FB4D43"/>
    <w:rsid w:val="00FC2D58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E877E"/>
  <w15:chartTrackingRefBased/>
  <w15:docId w15:val="{03639E54-EF98-984B-BE44-D7301857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CA9"/>
    <w:rPr>
      <w:rFonts w:ascii=".VnTime" w:eastAsia="Times New Roman" w:hAnsi=".VnTime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F257B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">
    <w:name w:val="c"/>
    <w:basedOn w:val="Heading1"/>
    <w:qFormat/>
    <w:rsid w:val="00750C3E"/>
    <w:pPr>
      <w:keepNext w:val="0"/>
      <w:keepLines w:val="0"/>
      <w:spacing w:before="0" w:line="276" w:lineRule="auto"/>
    </w:pPr>
    <w:rPr>
      <w:rFonts w:ascii="UTM Avo" w:eastAsia="Times New Roman" w:hAnsi="UTM Avo" w:cs="American Typewriter"/>
      <w:b/>
      <w:bCs/>
      <w:caps/>
      <w:color w:val="auto"/>
      <w:kern w:val="36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F257B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table" w:styleId="TableGrid">
    <w:name w:val="Table Grid"/>
    <w:basedOn w:val="TableNormal"/>
    <w:uiPriority w:val="39"/>
    <w:rsid w:val="00680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F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15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15D"/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183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1832"/>
    <w:rPr>
      <w:rFonts w:ascii=".VnTime" w:eastAsia="Times New Roman" w:hAnsi=".VnTime" w:cs="Times New Roman"/>
      <w:color w:val="000000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183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39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Phuong Loan</dc:creator>
  <cp:keywords/>
  <dc:description/>
  <cp:lastModifiedBy>Nguyen Thi Nhu Y</cp:lastModifiedBy>
  <cp:revision>183</cp:revision>
  <dcterms:created xsi:type="dcterms:W3CDTF">2020-06-19T14:56:00Z</dcterms:created>
  <dcterms:modified xsi:type="dcterms:W3CDTF">2021-12-27T02:55:00Z</dcterms:modified>
</cp:coreProperties>
</file>